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A" w:rsidRPr="00FE3A32" w:rsidRDefault="0027176E" w:rsidP="00E61FD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FE3A32">
        <w:rPr>
          <w:rFonts w:ascii="Times New Roman" w:hAnsi="Times New Roman" w:cs="Times New Roman"/>
          <w:b/>
          <w:sz w:val="16"/>
          <w:szCs w:val="16"/>
        </w:rPr>
        <w:t xml:space="preserve">Supplementary </w:t>
      </w:r>
      <w:r w:rsidR="005C28BA" w:rsidRPr="00FE3A32">
        <w:rPr>
          <w:rFonts w:ascii="Times New Roman" w:hAnsi="Times New Roman" w:cs="Times New Roman"/>
          <w:b/>
          <w:sz w:val="16"/>
          <w:szCs w:val="16"/>
        </w:rPr>
        <w:t xml:space="preserve">Data </w:t>
      </w:r>
    </w:p>
    <w:p w:rsidR="00FE3A32" w:rsidRPr="00FE3A32" w:rsidRDefault="00FE3A32" w:rsidP="00E61FDA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61FDA" w:rsidRPr="00FE3A32" w:rsidRDefault="0027176E" w:rsidP="00FE3A3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E3A32">
        <w:rPr>
          <w:rFonts w:ascii="Times New Roman" w:hAnsi="Times New Roman" w:cs="Times New Roman"/>
          <w:b/>
          <w:sz w:val="16"/>
          <w:szCs w:val="16"/>
        </w:rPr>
        <w:t xml:space="preserve">Supplementary Table </w:t>
      </w:r>
      <w:r w:rsidR="0039658F" w:rsidRPr="00FE3A32">
        <w:rPr>
          <w:rFonts w:ascii="Times New Roman" w:hAnsi="Times New Roman" w:cs="Times New Roman"/>
          <w:b/>
          <w:sz w:val="16"/>
          <w:szCs w:val="16"/>
        </w:rPr>
        <w:t>S</w:t>
      </w:r>
      <w:r w:rsidRPr="00FE3A32">
        <w:rPr>
          <w:rFonts w:ascii="Times New Roman" w:hAnsi="Times New Roman" w:cs="Times New Roman"/>
          <w:b/>
          <w:sz w:val="16"/>
          <w:szCs w:val="16"/>
        </w:rPr>
        <w:t>1.</w:t>
      </w:r>
      <w:proofErr w:type="gramEnd"/>
      <w:r w:rsidRPr="00FE3A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E3A32">
        <w:rPr>
          <w:rFonts w:ascii="Times New Roman" w:hAnsi="Times New Roman" w:cs="Times New Roman"/>
          <w:sz w:val="16"/>
          <w:szCs w:val="16"/>
        </w:rPr>
        <w:t>Percentages of cell survival (PS) after treatment by FKD at a unique concentration of 50 µM; i</w:t>
      </w:r>
      <w:r w:rsidR="005C28BA" w:rsidRPr="00FE3A32">
        <w:rPr>
          <w:rFonts w:ascii="Times New Roman" w:hAnsi="Times New Roman" w:cs="Times New Roman"/>
          <w:sz w:val="16"/>
          <w:szCs w:val="16"/>
        </w:rPr>
        <w:t>n grey, FKD inducing a PS ≤ 50%</w:t>
      </w:r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67"/>
        <w:gridCol w:w="1020"/>
        <w:gridCol w:w="1740"/>
        <w:gridCol w:w="1021"/>
        <w:gridCol w:w="580"/>
        <w:gridCol w:w="1327"/>
        <w:gridCol w:w="901"/>
        <w:gridCol w:w="1301"/>
      </w:tblGrid>
      <w:tr w:rsidR="00FE3A32" w:rsidRPr="00FE3A32" w:rsidTr="00FE3A32">
        <w:trPr>
          <w:trHeight w:val="330"/>
        </w:trPr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FKD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HuH7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CaCo-2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MDA-MB-231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HCT116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PC3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NCI-H727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HaCaT</w:t>
            </w:r>
            <w:proofErr w:type="spellEnd"/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proofErr w:type="spellStart"/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Fibroblasts</w:t>
            </w:r>
            <w:proofErr w:type="spellEnd"/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67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32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44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71</w:t>
            </w:r>
          </w:p>
        </w:tc>
      </w:tr>
      <w:tr w:rsidR="00FE3A32" w:rsidRPr="00FE3A32" w:rsidTr="00FE3A32">
        <w:trPr>
          <w:trHeight w:val="330"/>
        </w:trPr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65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62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74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68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57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78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57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&gt; 80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51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66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77</w:t>
            </w:r>
          </w:p>
        </w:tc>
      </w:tr>
      <w:tr w:rsidR="00FE3A32" w:rsidRPr="00FE3A32" w:rsidTr="00FE3A32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74</w:t>
            </w:r>
          </w:p>
        </w:tc>
      </w:tr>
      <w:tr w:rsidR="00FE3A32" w:rsidRPr="00FE3A32" w:rsidTr="00FE3A32">
        <w:trPr>
          <w:trHeight w:val="330"/>
        </w:trPr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3A32" w:rsidRPr="00FE3A32" w:rsidRDefault="00FE3A32" w:rsidP="00FE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FE3A32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65</w:t>
            </w:r>
          </w:p>
        </w:tc>
      </w:tr>
    </w:tbl>
    <w:p w:rsidR="00FE3A32" w:rsidRPr="00FE3A32" w:rsidRDefault="00FE3A32" w:rsidP="00FE3A3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A32" w:rsidRPr="00FE3A32" w:rsidRDefault="00FE3A32" w:rsidP="00E61FD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E3A32" w:rsidRPr="00FE3A32" w:rsidRDefault="00FE3A32" w:rsidP="00FE3A3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3A32">
        <w:rPr>
          <w:rFonts w:ascii="Times New Roman" w:hAnsi="Times New Roman" w:cs="Times New Roman"/>
          <w:noProof/>
          <w:sz w:val="16"/>
          <w:szCs w:val="16"/>
          <w:lang w:val="fr-FR" w:eastAsia="fr-FR"/>
        </w:rPr>
        <w:lastRenderedPageBreak/>
        <w:drawing>
          <wp:inline distT="0" distB="0" distL="0" distR="0" wp14:anchorId="291AB4BC" wp14:editId="00945C47">
            <wp:extent cx="3724275" cy="33980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S1.e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51"/>
                    <a:stretch/>
                  </pic:blipFill>
                  <pic:spPr bwMode="auto">
                    <a:xfrm>
                      <a:off x="0" y="0"/>
                      <a:ext cx="3723044" cy="3396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A32" w:rsidRPr="00FE3A32" w:rsidRDefault="005F42FF" w:rsidP="00FE3A3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Supplementary Figure F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>1</w:t>
      </w:r>
      <w:r w:rsidR="00FE3A32" w:rsidRPr="00FE3A3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FE3A32" w:rsidRPr="00FE3A32">
        <w:rPr>
          <w:rFonts w:ascii="Times New Roman" w:hAnsi="Times New Roman" w:cs="Times New Roman"/>
          <w:sz w:val="16"/>
          <w:szCs w:val="16"/>
        </w:rPr>
        <w:t xml:space="preserve"> Structural elucidation of the new synthetic </w:t>
      </w:r>
      <w:proofErr w:type="spellStart"/>
      <w:r w:rsidR="00FE3A32" w:rsidRPr="00FE3A32">
        <w:rPr>
          <w:rFonts w:ascii="Times New Roman" w:hAnsi="Times New Roman" w:cs="Times New Roman"/>
          <w:sz w:val="16"/>
          <w:szCs w:val="16"/>
        </w:rPr>
        <w:t>FKd</w:t>
      </w:r>
      <w:proofErr w:type="spellEnd"/>
      <w:r w:rsidR="00FE3A32" w:rsidRPr="00FE3A32">
        <w:rPr>
          <w:rFonts w:ascii="Times New Roman" w:hAnsi="Times New Roman" w:cs="Times New Roman"/>
          <w:sz w:val="16"/>
          <w:szCs w:val="16"/>
        </w:rPr>
        <w:t xml:space="preserve"> 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>6</w:t>
      </w:r>
      <w:r w:rsidR="00FE3A32" w:rsidRPr="00FE3A32">
        <w:rPr>
          <w:rFonts w:ascii="Times New Roman" w:hAnsi="Times New Roman" w:cs="Times New Roman"/>
          <w:sz w:val="16"/>
          <w:szCs w:val="16"/>
        </w:rPr>
        <w:t xml:space="preserve">, 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>10</w:t>
      </w:r>
      <w:r w:rsidR="00FE3A32" w:rsidRPr="00FE3A32">
        <w:rPr>
          <w:rFonts w:ascii="Times New Roman" w:hAnsi="Times New Roman" w:cs="Times New Roman"/>
          <w:sz w:val="16"/>
          <w:szCs w:val="16"/>
        </w:rPr>
        <w:t xml:space="preserve">, 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>14</w:t>
      </w:r>
      <w:r w:rsidR="00FE3A32" w:rsidRPr="00FE3A32">
        <w:rPr>
          <w:rFonts w:ascii="Times New Roman" w:hAnsi="Times New Roman" w:cs="Times New Roman"/>
          <w:sz w:val="16"/>
          <w:szCs w:val="16"/>
        </w:rPr>
        <w:t xml:space="preserve">, 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>16</w:t>
      </w:r>
      <w:r w:rsidR="00FE3A32" w:rsidRPr="00FE3A32">
        <w:rPr>
          <w:rFonts w:ascii="Times New Roman" w:hAnsi="Times New Roman" w:cs="Times New Roman"/>
          <w:sz w:val="16"/>
          <w:szCs w:val="16"/>
        </w:rPr>
        <w:t xml:space="preserve">, 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>19</w:t>
      </w:r>
      <w:r w:rsidR="00FE3A32" w:rsidRPr="00FE3A32">
        <w:rPr>
          <w:rFonts w:ascii="Times New Roman" w:hAnsi="Times New Roman" w:cs="Times New Roman"/>
          <w:sz w:val="16"/>
          <w:szCs w:val="16"/>
        </w:rPr>
        <w:t xml:space="preserve"> and</w:t>
      </w:r>
      <w:r w:rsidR="00FE3A32" w:rsidRPr="00FE3A32">
        <w:rPr>
          <w:rFonts w:ascii="Times New Roman" w:hAnsi="Times New Roman" w:cs="Times New Roman"/>
          <w:b/>
          <w:sz w:val="16"/>
          <w:szCs w:val="16"/>
        </w:rPr>
        <w:t xml:space="preserve"> 21 </w:t>
      </w:r>
      <w:r w:rsidR="00FE3A32" w:rsidRPr="00FE3A32">
        <w:rPr>
          <w:rFonts w:ascii="Times New Roman" w:hAnsi="Times New Roman" w:cs="Times New Roman"/>
          <w:sz w:val="16"/>
          <w:szCs w:val="16"/>
        </w:rPr>
        <w:t>based on the NMR study (</w:t>
      </w:r>
      <w:r w:rsidR="00FE3A32" w:rsidRPr="00FE3A32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FE3A32" w:rsidRPr="00FE3A32">
        <w:rPr>
          <w:rFonts w:ascii="Times New Roman" w:hAnsi="Times New Roman" w:cs="Times New Roman"/>
          <w:sz w:val="16"/>
          <w:szCs w:val="16"/>
        </w:rPr>
        <w:t>H-</w:t>
      </w:r>
      <w:r w:rsidR="00FE3A32" w:rsidRPr="00FE3A32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FE3A32" w:rsidRPr="00FE3A32">
        <w:rPr>
          <w:rFonts w:ascii="Times New Roman" w:hAnsi="Times New Roman" w:cs="Times New Roman"/>
          <w:sz w:val="16"/>
          <w:szCs w:val="16"/>
        </w:rPr>
        <w:t>H COSY and key HMBC)</w:t>
      </w:r>
    </w:p>
    <w:p w:rsidR="00FE3A32" w:rsidRPr="00FE3A32" w:rsidRDefault="00FE3A32" w:rsidP="00FE3A3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28BA" w:rsidRPr="00FE3A32" w:rsidRDefault="00BF1167" w:rsidP="00FE3A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3A32">
        <w:rPr>
          <w:rFonts w:ascii="Times New Roman" w:hAnsi="Times New Roman" w:cs="Times New Roman"/>
          <w:b/>
          <w:sz w:val="16"/>
          <w:szCs w:val="16"/>
        </w:rPr>
        <w:t>Supplementary M</w:t>
      </w:r>
      <w:r w:rsidR="005F42FF">
        <w:rPr>
          <w:rFonts w:ascii="Times New Roman" w:hAnsi="Times New Roman" w:cs="Times New Roman"/>
          <w:b/>
          <w:sz w:val="16"/>
          <w:szCs w:val="16"/>
        </w:rPr>
        <w:t>aterial M</w:t>
      </w:r>
      <w:bookmarkStart w:id="0" w:name="_GoBack"/>
      <w:bookmarkEnd w:id="0"/>
      <w:r w:rsidR="005C28BA" w:rsidRPr="00FE3A32">
        <w:rPr>
          <w:rFonts w:ascii="Times New Roman" w:hAnsi="Times New Roman" w:cs="Times New Roman"/>
          <w:b/>
          <w:sz w:val="16"/>
          <w:szCs w:val="16"/>
        </w:rPr>
        <w:t>1.</w:t>
      </w:r>
      <w:r w:rsidR="005C28BA" w:rsidRPr="00FE3A32">
        <w:rPr>
          <w:rFonts w:ascii="Times New Roman" w:hAnsi="Times New Roman" w:cs="Times New Roman"/>
          <w:sz w:val="16"/>
          <w:szCs w:val="16"/>
        </w:rPr>
        <w:t xml:space="preserve"> </w:t>
      </w:r>
      <w:r w:rsidR="005C28BA" w:rsidRPr="00FE3A32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5C28BA" w:rsidRPr="00FE3A32">
        <w:rPr>
          <w:rFonts w:ascii="Times New Roman" w:hAnsi="Times New Roman" w:cs="Times New Roman"/>
          <w:sz w:val="16"/>
          <w:szCs w:val="16"/>
        </w:rPr>
        <w:t xml:space="preserve">H and </w:t>
      </w:r>
      <w:r w:rsidR="005C28BA" w:rsidRPr="00FE3A32">
        <w:rPr>
          <w:rFonts w:ascii="Times New Roman" w:hAnsi="Times New Roman" w:cs="Times New Roman"/>
          <w:sz w:val="16"/>
          <w:szCs w:val="16"/>
          <w:vertAlign w:val="superscript"/>
        </w:rPr>
        <w:t>13</w:t>
      </w:r>
      <w:r w:rsidR="005C28BA" w:rsidRPr="00FE3A32">
        <w:rPr>
          <w:rFonts w:ascii="Times New Roman" w:hAnsi="Times New Roman" w:cs="Times New Roman"/>
          <w:sz w:val="16"/>
          <w:szCs w:val="16"/>
        </w:rPr>
        <w:t xml:space="preserve">C NMR data of already known </w:t>
      </w:r>
      <w:proofErr w:type="spellStart"/>
      <w:r w:rsidR="005C28BA" w:rsidRPr="00FE3A32">
        <w:rPr>
          <w:rFonts w:ascii="Times New Roman" w:hAnsi="Times New Roman" w:cs="Times New Roman"/>
          <w:sz w:val="16"/>
          <w:szCs w:val="16"/>
        </w:rPr>
        <w:t>FKd</w:t>
      </w:r>
      <w:proofErr w:type="spellEnd"/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)-1-(2-hydroxy-4,6-diméthoxyphényl)-3-(4-méthoxyphényl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 xml:space="preserve">-2-èn-1-one ou </w:t>
      </w:r>
      <w:proofErr w:type="spell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flavokavaïne</w:t>
      </w:r>
      <w:proofErr w:type="spell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 xml:space="preserve"> A ( 1)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3.82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3.83 (s, 3H, 4-OCH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3.90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H-3’), 6.91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=8.7Hz, 2H, H-3,5), 7.54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=8.7Hz, 2H, H-2,6), 7.79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=15.3Hz, 2H,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,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55.56 (4-OCH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55.74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56.00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91.40 (C-5’), 93.99 (C-3’), 106.53 (C-1’), 114.52 (C-3,5), 125.31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128.50 (C-1), 130.27 (C-2,6), 142.42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161.52 (C-4), 162.62 (C-6’), 166.18 (C-4’), 168.53 (C-2’), 192.75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 xml:space="preserve">)-1-(2-hydroxy-4,6-diméthoxyphényl)-3-phénylprop-2-èn-1-one ou </w:t>
      </w:r>
      <w:proofErr w:type="spell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flavokavaïne</w:t>
      </w:r>
      <w:proofErr w:type="spell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 xml:space="preserve"> B (2)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3.82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3.90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H-5’), 7.00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H-3’), 7.36 – 7.40 (m, 3H, H-3,4,5), 7.59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=7.9Hz, 2H, H-2,6), 7.77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=15.5Hz,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7.88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=15.5Hz,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55.83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56.09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91.48 (C-5’), 94.02 (C-3’), 106.60 (C-1’), 127.78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128.58 (C-3,5), 129.09 (C-2,6), 130.26 (C-4), 135.78 (C-1), 142.54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162.73 (C-6’), 166.46 (C-4’), 168.63 (C-2’), 192.89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)-3-(4-chlorophényl)-1-(2-hydroxy-4,6-diméthoxyphényl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-2-èn-1-one (3)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3.82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3.90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H-3’), 7.35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=8.3Hz, 2H, H-3,5), 7.51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=8.3Hz, 2H, H-2,6), 7.69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=15.5Hz,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7.84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=15.5Hz,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55.84 (4’-OCH3), 56.12 (6’-OCH3), 91.55 (C-5’), 94.05 (C-3’), 106.54 (C-1’), 128.29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129.36 (C-3,5), 129.68 (C-2,6), 134.34 (C-1),136.09 (C-4), 140.96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162.68 (C-6’), 166.58 (C-4’), 168.66 (C-2’), 192.57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)-3-(4-bromophényl)-1-(2-hydroxy-4,6-diméthoxyphényl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-2-èn-1-one (4)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3.82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3.89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H-3’), 7.43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=8.5Hz, 2H, H-2,6), 7.51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=8.5Hz, 2H, H-3,5), 7.67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=15.5Hz,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7.85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=15.5Hz,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55.86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56.13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91.57 (C-5’), 94.07 (C-3’), 106.55 (C-1’), 124.40 (C-4), 128.40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129.89 (C-2,6), 132.33 (C-3,5), 134.76 (C-1), 141.02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162.68 (C-6’), 166.60 (C-4’), 168.67 (C-2’), 192.55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)-3-(4-fluorophényl-1-(2-hydroxy-4,6-diméthoxyphényl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-2-èn-1-one (5)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3.82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3.90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H-3’), 7.05 – 7.10 (m, 2H, H-3,5), 7.54 – 7.59 (m, 2H, H-2,6), 7.78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=15.4Hz,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7.86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=15.4Hz,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55.83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56.10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91.51 (C-5’), 94.03 (C-3’), 106.53 (C-1’), 116.15 (C-3,5),127.49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),130.35 (C-2,6), 132.02 (C-1), 141.26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162.69 (C-6’), 164.84 (C-4), 166.50 (C-4’), 168.55 (C-2’), 192.62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)-3-(4-(diméthylamino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)phényl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)-1-(2-hydroxy-4,6-diméthoxyphényl)prop-2-èn-1-one (7)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3.03 (s, 6H, 4-N(CH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2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3.81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3.90(s,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=2.4Hz, 1H, H-3’), 6.72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=8.6Hz, 2H, H-3,5), 7.51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=8.6Hz, 2H, H-2,6), 7.74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=15.1Hz,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7.81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=15.1Hz,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40.68 (4-N(CH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2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55.77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56.03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91.38 (C-5’), 94.05 (C-3’), 106.65 (C-1’), 112.65 (C-3,5), 122.86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125.41 (C-1), 130.56 (C-2,6), 151.67 (C-4), 144.24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162.59 (C-6’), 165.87 (C-4’), 168.53 (C-2’), 192.67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)-1-(2-hydroxy-4,6-diméthoxyphényl)-3-(3-méthoxyphényl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-2-èn-1-one (8)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3.82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3.83 (s, 3H, 3-OCH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3.90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=2.2Hz,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=2.2Hz, 1H, H-3’), 6.92 (dd,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=7.9Hz,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=2.3Hz, 1H, H-4), 7.10 (</w:t>
      </w:r>
      <w:proofErr w:type="spellStart"/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sl</w:t>
      </w:r>
      <w:proofErr w:type="spellEnd"/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1H, H-2), 7.19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=7.9Hz, 1H, H-6), 7.30 (t,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=7.9Hz, 1H, H-5), 7.72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=15.6Hz,1H,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7.86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=15.7Hz,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55.53 (3-OCH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55.83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56.10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91.49 (C-5’), 94.02 (C-3’), 106.61 (C-1’), 113.87 (C-2), 115.82 (C-4), 121.13 (C-6), 128.13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130.06 (C-5), 137.21 (C-1), 142.40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160.09 (C-3), 162.73 (C-6’), 166.50 (C-4’), 168.63 (C-2’), 192.84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)-1-(2-hydroxy-4,6-diméthoxyphényl)-3-(2-méthoxyphényl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-2-èn-1-one (9)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lastRenderedPageBreak/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3.81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3.89 (s, 3H, 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3.91 (s, 3H, 2-OCH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5.94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=2.5Hz, 1H, H-5’), 6.09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=2.5Hz, 1H, H-3’), 6.91 (</w:t>
      </w:r>
      <w:proofErr w:type="spellStart"/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brd</w:t>
      </w:r>
      <w:proofErr w:type="spellEnd"/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=8.3Hz, 1H, H-3), 6.96 (t,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=7.6Hz, 1H, H-5), 7.33 (m, 1H, H-4), 7.59 (dd,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=7.6Hz,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=1.6Hz, 1H, H-6), 7.95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=15.7Hz,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8.13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=15.7Hz,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55.73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55.79 (6’-OCH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55.99 (2-OCH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91.40 (C-5’), 93.99 (C-3’), 106.68 (C-1’), 111.40 (C-3), 120.90 (C-5), 124.82 (C-1), 128.99 (C-6), 128.12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131.54 (C-4), 138.06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158.86 (C-2), 162.72 (C-6’), 166.24 (C-4’), 168.57 (C-2’), 193.28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)-3-(4-méthoxyphényl)-1-(2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,4,6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-triméthoxyphényl)prop-2-èn-1-one (11)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3.74 (s, 6H, 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3.81 (s, 3H, 4-OCH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3.84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H-3’,5’),6.83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=15.8Hz,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6.87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=8.7Hz, 2H, H-3,5), 7.29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=15.8Hz,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7.45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=8.7Hz, 2H, H-2,6)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55.61 (C-4), 55.87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56.18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90.98 (C-3’,5’), 112.28 (C-1’), 114.49 (C-3,5), 127.26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127.96 (C-1), 130.31 (C-2,6), 144.46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161.62 (C-4), 162.49 (C-4’), 158.98 (C-2’,6’), 194.59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)-3-phényl-1-(2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,4,6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-triméthoxyphényl)prop-2-èn-1-one (12)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3.75 (s, 6H, 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3.84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 6.94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=15.9Hz,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7.33 (m,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=8.7Hz, 3H, H-3,4,5), 7.34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=15.9Hz,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7.50 (dl,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=8.7Hz, 2H, H-2,6)</w:t>
      </w:r>
    </w:p>
    <w:p w:rsidR="00FE3A32" w:rsidRPr="005F42FF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55.64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56.11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90.94 (C-3’,5’), 112.03 (C-1’), 128.54 (C-2,6), 128. 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96 (C-3,5), 129.23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130.32 (C-4), 135.21 (C-1), 144.25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159.04 (C-2’,6’), 162.60 (C-4’), 194.39 (-CO)</w:t>
      </w:r>
    </w:p>
    <w:p w:rsidR="00FE3A32" w:rsidRPr="005F42FF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5F42FF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5F42FF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5F42FF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)-3-(4-chlorophényl)-1-(2</w:t>
      </w:r>
      <w:proofErr w:type="gramStart"/>
      <w:r w:rsidRPr="005F42FF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,4,6</w:t>
      </w:r>
      <w:proofErr w:type="gramEnd"/>
      <w:r w:rsidRPr="005F42FF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-triméthoxyphényl)prop-2-èn-1-one (13)</w:t>
      </w:r>
    </w:p>
    <w:p w:rsidR="00FE3A32" w:rsidRPr="005F42FF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3.75 (s, 6H, 2’,6’-OCH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3.84 (s, 3H, 4’-OCH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 6.90 (d, </w:t>
      </w:r>
      <w:r w:rsidRPr="005F42F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=16.1 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7.30 (d, </w:t>
      </w:r>
      <w:r w:rsidRPr="005F42F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=16.1Hz,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7.31 (d, </w:t>
      </w:r>
      <w:r w:rsidRPr="005F42F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=8.7Hz, 2H, H-3,5), 7.43 (d, </w:t>
      </w:r>
      <w:r w:rsidRPr="005F42F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=8.7Hz, 2H, H-2,6)</w:t>
      </w:r>
    </w:p>
    <w:p w:rsidR="00FE3A32" w:rsidRPr="005F42FF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55.70 (4’-OCH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56.18 (2’,6’-OCH</w:t>
      </w:r>
      <w:r w:rsidRPr="005F42FF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90.98 (C-3’,5’), 111.97 (C-1’), 129.29 (C-3,5), 129.66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129.71 (C-2,6), 133.82 (C-1), 136.20 (C-4),142.49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5F42FF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159.16 (C-2’,6’), 162.78 (C-4’), 193.96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)-3-(4-fluorophényl)-1-(2.4.6-triméthoxyphényl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)prop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-2-èn-1-one (15)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.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3,75 (s, 6H, 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3.84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 6.86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=16.2Hz,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7.03 (dl,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=8.4Hz, 2H, H-3,5), 7.31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=16.2Hz,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7.49 (dd,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=8.9Hz,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=5.3Hz, 2H, H-2,6)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55.69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56.17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90.97 (C-3’,5’), 112.02 (C-1’), 116.22 (C-3,5), 129.03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130.45 (C-2,6), 130.48 (C-1), 142.87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159.10 (C-2’,6’), 162.71 (C-4’), 164.89 (C-4), 194.15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)-3-(4-(diméthylamino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)phényl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)-1-(2,4,6-triméthoxyphényl)prop-2-èn-1-one (17)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2.99 (s, 6H, 4-N(CH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2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3.73 (s, 6H, 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3.83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 6.64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=8.5Hz, 2H, H-3,5), 6.76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=15.8Hz,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7.23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=15.8Hz,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7.39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=8.5Hz, 2H, H-2,6)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40.44 (4-N(CH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2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55.65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56.16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90.96 (C-3’,5’), 112.09 (C-3,5), 112.57 (C-1’), 124.80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130.36 (C-1), 130.40 (C-2,6), 145.96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151.87 (C-4), 158.79 (C-2’,6’), 162.18 (C-4’), 194.77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)-3-(4-nitrophényl)-1-(2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,4,6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-triméthoxyphényl)prop-2-èn-1-one (18)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3.77 (s, 6H, 2’,6-OCH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3.85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 7.05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=16.2Hz,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7.41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=16.2Hz,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7.65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=8.8Hz, 2H, H-2,6), 8.20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=8.8Hz, 2H, H-3,5)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55.73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56.20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91.00 (C-3’,5’), 111.66 (C-1’), 124.27 (C-3,5), 129.01 (C-2,6), 132.67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139.99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141.70 (C-1), 148.51(C-4), 159.46 (C-2’,6’), 163.20 (C-4’), 192.93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)-3-(2-méthoxyphényl)-1-(2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,4,6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-triméthoxyphényl)prop-2-èn-1-one (20)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H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3.75 (s, 6H, 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3.80 (s, 3H, 2-OCH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3.84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6.14 (s, 2H, H-3’,5’), 6.90 (m, 1H, H-5), 6.92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=15.9Hz,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7.02 (m, 1H, H-6), 7.09 (dl,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=7.6Hz, 1H, H-3), 7.27 (m, 1H, H-4), 7.30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=15.9Hz,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C (CDCl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55.57 (2-OCH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55.71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56.17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90.06 (C-3’,5’), 111.87 (C-1’), 113.36 (C-6), 116.38(C-5), 121.37 (C-3), 129.57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130.01 (C-4), 136.57 (C-1), 144.21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159.11 (C-2’,6’), 160.09 (C-2), 162.63 (C-4’), 192.44 (-CO)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(</w:t>
      </w:r>
      <w:r w:rsidRPr="00FE3A3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fr-FR"/>
        </w:rPr>
        <w:t>E</w:t>
      </w:r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)-3-(4-hydroxyphènyl)-1-(2</w:t>
      </w:r>
      <w:proofErr w:type="gramStart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,4,6</w:t>
      </w:r>
      <w:proofErr w:type="gramEnd"/>
      <w:r w:rsidRPr="00FE3A32">
        <w:rPr>
          <w:rFonts w:ascii="Times New Roman" w:hAnsi="Times New Roman" w:cs="Times New Roman"/>
          <w:b/>
          <w:bCs/>
          <w:color w:val="000000"/>
          <w:sz w:val="16"/>
          <w:szCs w:val="16"/>
          <w:lang w:val="fr-FR"/>
        </w:rPr>
        <w:t>-triméthoxyphényl)prop-2-èn-1-one (22)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fr-FR"/>
        </w:rPr>
        <w:t>1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H (Acetone-d6, 600 MHz): 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δ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 3.74 (s, 6H, 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), 3.86 (s, 3H, 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fr-FR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6.30 (s, 2H, H-3’,5’), 6.76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=15.9Hz,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6.88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=8.5Hz, 2H, H-3,5), 7.20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=15.9Hz, 1H, H-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), 7.50 (d, </w:t>
      </w:r>
      <w:r w:rsidRPr="00FE3A32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J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fr-FR"/>
        </w:rPr>
        <w:t>=8.5Hz, 2H, H-2,6)</w:t>
      </w:r>
    </w:p>
    <w:p w:rsidR="00FE3A32" w:rsidRPr="00FE3A32" w:rsidRDefault="00FE3A32" w:rsidP="00FE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NMR 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en-US"/>
        </w:rPr>
        <w:t>13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C (Acetone-d6, 600 MHz): δ 55.86 (4’-OCH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en-US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), 56.23 (2’,6’-OCH</w:t>
      </w:r>
      <w:r w:rsidRPr="00FE3A32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en-US"/>
        </w:rPr>
        <w:t>3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), 91.75 (C-3’,5’), 113.01 (C-1’), 116.77 (C-3,5), 127.50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α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,1), 131.11 (C-2,6), 144.73 (C-</w:t>
      </w:r>
      <w:r w:rsidRPr="00FE3A32">
        <w:rPr>
          <w:rFonts w:ascii="Times New Roman" w:hAnsi="Times New Roman" w:cs="Times New Roman"/>
          <w:color w:val="000000"/>
          <w:sz w:val="16"/>
          <w:szCs w:val="16"/>
        </w:rPr>
        <w:t>β</w:t>
      </w:r>
      <w:r w:rsidRPr="00FE3A32">
        <w:rPr>
          <w:rFonts w:ascii="Times New Roman" w:hAnsi="Times New Roman" w:cs="Times New Roman"/>
          <w:color w:val="000000"/>
          <w:sz w:val="16"/>
          <w:szCs w:val="16"/>
          <w:lang w:val="en-US"/>
        </w:rPr>
        <w:t>), 159.45 (C-2’,6’), 160.63 (C-4), 163.18 (C-4’), 191.08 (-CO)</w:t>
      </w:r>
    </w:p>
    <w:p w:rsidR="00FE3A32" w:rsidRPr="00FE3A32" w:rsidRDefault="00FE3A32" w:rsidP="00FE3A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FE3A32" w:rsidRPr="00FE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6E"/>
    <w:rsid w:val="001B7222"/>
    <w:rsid w:val="0027176E"/>
    <w:rsid w:val="0039658F"/>
    <w:rsid w:val="005C28BA"/>
    <w:rsid w:val="005F42FF"/>
    <w:rsid w:val="00974938"/>
    <w:rsid w:val="00BF1167"/>
    <w:rsid w:val="00C31853"/>
    <w:rsid w:val="00E61FDA"/>
    <w:rsid w:val="00EF343F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6E"/>
    <w:rPr>
      <w:lang w:val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A32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6E"/>
    <w:rPr>
      <w:lang w:val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A32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image" Target="media/image1.emf"/>
   <Relationship Id="rId6" Type="http://schemas.openxmlformats.org/officeDocument/2006/relationships/fontTable" Target="fontTable.xml"/>
   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Pages>3</Pages>
  <Words>1586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